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8BC" w:rsidRDefault="002E68B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6E73F8" w:rsidRDefault="002E68BC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Unit 2: Solving Absolute Value Equations a</w:t>
      </w:r>
      <w:r>
        <w:rPr>
          <w:rFonts w:ascii="Cambria" w:eastAsia="Cambria" w:hAnsi="Cambria" w:cs="Cambria"/>
          <w:b/>
          <w:sz w:val="28"/>
          <w:szCs w:val="28"/>
        </w:rPr>
        <w:t>nd Inequalities</w:t>
      </w:r>
    </w:p>
    <w:p w:rsidR="006E73F8" w:rsidRDefault="006E73F8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E73F8">
        <w:trPr>
          <w:trHeight w:val="560"/>
        </w:trPr>
        <w:tc>
          <w:tcPr>
            <w:tcW w:w="2158" w:type="dxa"/>
            <w:shd w:val="clear" w:color="auto" w:fill="D9D9D9"/>
            <w:vAlign w:val="center"/>
          </w:tcPr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Tuesday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Wednesday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Thursday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Friday</w:t>
            </w:r>
          </w:p>
        </w:tc>
      </w:tr>
      <w:tr w:rsidR="006E73F8">
        <w:trPr>
          <w:trHeight w:val="2000"/>
        </w:trPr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9/4</w:t>
            </w:r>
          </w:p>
          <w:p w:rsidR="006E73F8" w:rsidRDefault="006E73F8">
            <w:pPr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 SCHOOL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230065</wp:posOffset>
                  </wp:positionH>
                  <wp:positionV relativeFrom="paragraph">
                    <wp:posOffset>34680</wp:posOffset>
                  </wp:positionV>
                  <wp:extent cx="754380" cy="554622"/>
                  <wp:effectExtent l="0" t="0" r="0" b="0"/>
                  <wp:wrapNone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54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9/5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Solve Absolute Value Equations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color w:val="FF0000"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color w:val="FF0000"/>
                <w:sz w:val="18"/>
                <w:szCs w:val="18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Worksheet</w:t>
            </w: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9/6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2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Solve Absolute Value Equations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color w:val="FF0000"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Worksheet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9/7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</w:rPr>
              <w:t>Map Testing</w:t>
            </w: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9/8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</w:rPr>
              <w:t>Map Testing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6E73F8">
        <w:trPr>
          <w:trHeight w:val="2000"/>
        </w:trPr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9/11 (LS)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3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Solve Absolute Value Equations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Worksheet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*Pep Rally*</w:t>
            </w: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9/12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4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*Mini Quiz (Abs. Value)*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455001</wp:posOffset>
                  </wp:positionH>
                  <wp:positionV relativeFrom="paragraph">
                    <wp:posOffset>100281</wp:posOffset>
                  </wp:positionV>
                  <wp:extent cx="309057" cy="330945"/>
                  <wp:effectExtent l="0" t="0" r="0" b="0"/>
                  <wp:wrapNone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57" cy="330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9/13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5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Solving/Graphing Inequalities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(with interval notation)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E68BC" w:rsidRDefault="002E68BC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E68BC" w:rsidRDefault="002E68BC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E68BC" w:rsidRDefault="002E68BC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E68BC" w:rsidRDefault="002E68BC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E68BC" w:rsidRDefault="002E68BC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Worksheet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9/14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6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Solving Compound Inequalities 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Worksheet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9/15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7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Solving Compound Inequalities 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Inequalities 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Review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*Pep Rally*</w:t>
            </w:r>
          </w:p>
        </w:tc>
      </w:tr>
      <w:tr w:rsidR="006E73F8">
        <w:trPr>
          <w:trHeight w:val="2000"/>
        </w:trPr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9/18 (LS)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8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*Mini Quiz (Inequalities)*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Application of Inequalities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446942</wp:posOffset>
                  </wp:positionH>
                  <wp:positionV relativeFrom="paragraph">
                    <wp:posOffset>63744</wp:posOffset>
                  </wp:positionV>
                  <wp:extent cx="301752" cy="323123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23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Worksheet (front)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9/19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9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Applications Review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Worksheet (back)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9/20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10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Review</w:t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Unit 2 Study Guide</w:t>
            </w:r>
          </w:p>
          <w:p w:rsidR="006E73F8" w:rsidRDefault="006E73F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9/21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11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Test</w:t>
            </w:r>
          </w:p>
          <w:p w:rsidR="006E73F8" w:rsidRDefault="002E68BC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397852</wp:posOffset>
                  </wp:positionH>
                  <wp:positionV relativeFrom="paragraph">
                    <wp:posOffset>58713</wp:posOffset>
                  </wp:positionV>
                  <wp:extent cx="448310" cy="480060"/>
                  <wp:effectExtent l="0" t="0" r="0" b="0"/>
                  <wp:wrapNone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80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E73F8" w:rsidRDefault="006E73F8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6E73F8" w:rsidRDefault="006E73F8">
            <w:pPr>
              <w:rPr>
                <w:rFonts w:ascii="Cambria" w:eastAsia="Cambria" w:hAnsi="Cambria" w:cs="Cambria"/>
              </w:rPr>
            </w:pPr>
          </w:p>
          <w:p w:rsidR="006E73F8" w:rsidRDefault="006E73F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6E73F8" w:rsidRDefault="002E68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9/22</w:t>
            </w:r>
          </w:p>
        </w:tc>
      </w:tr>
    </w:tbl>
    <w:p w:rsidR="006E73F8" w:rsidRDefault="006E73F8">
      <w:pPr>
        <w:rPr>
          <w:rFonts w:ascii="Cambria" w:eastAsia="Cambria" w:hAnsi="Cambria" w:cs="Cambria"/>
        </w:rPr>
      </w:pPr>
    </w:p>
    <w:sectPr w:rsidR="006E73F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8"/>
    <w:rsid w:val="00106326"/>
    <w:rsid w:val="002E68BC"/>
    <w:rsid w:val="006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3B262-4D8F-4A49-8F9A-3E535246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3</cp:revision>
  <dcterms:created xsi:type="dcterms:W3CDTF">2017-08-30T16:03:00Z</dcterms:created>
  <dcterms:modified xsi:type="dcterms:W3CDTF">2017-08-30T16:05:00Z</dcterms:modified>
</cp:coreProperties>
</file>